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Andrew Pardo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792"/>
        <w:gridCol w:w="1147"/>
        <w:gridCol w:w="986"/>
        <w:gridCol w:w="9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18,998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MAOV Slide,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Exercised and sold pursuant to a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price of the shares sold. The prices of the shares sold pursuant to the transactions ranges from $19.50 to $19.53 per share. The Reporting Person, upon request, will provide the Securities and Exchange Commission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securities reported herein are held by MAOV Slide, LLC. The reporting person disclaims beneficial ownership of these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Wright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469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3653</Characters>
  <CharactersWithSpaces>4270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